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97" w:rsidRPr="00D37497" w:rsidRDefault="00D37497" w:rsidP="00D37497">
      <w:pPr>
        <w:pBdr>
          <w:bottom w:val="single" w:sz="6" w:space="0" w:color="A2A9B1"/>
        </w:pBdr>
        <w:spacing w:after="60" w:line="240" w:lineRule="auto"/>
        <w:outlineLvl w:val="0"/>
        <w:rPr>
          <w:rFonts w:ascii="Georgia" w:eastAsia="Times New Roman" w:hAnsi="Georgia" w:cs="Times New Roman"/>
          <w:color w:val="000000"/>
          <w:kern w:val="36"/>
          <w:sz w:val="43"/>
          <w:szCs w:val="43"/>
          <w:lang w:eastAsia="cs-CZ"/>
        </w:rPr>
      </w:pPr>
      <w:bookmarkStart w:id="0" w:name="_GoBack"/>
      <w:bookmarkEnd w:id="0"/>
      <w:r>
        <w:rPr>
          <w:rFonts w:ascii="Georgia" w:eastAsia="Times New Roman" w:hAnsi="Georgia" w:cs="Times New Roman"/>
          <w:color w:val="000000"/>
          <w:kern w:val="36"/>
          <w:sz w:val="43"/>
          <w:szCs w:val="43"/>
          <w:lang w:eastAsia="cs-CZ"/>
        </w:rPr>
        <w:t xml:space="preserve">        </w:t>
      </w:r>
      <w:r w:rsidRPr="00D37497">
        <w:rPr>
          <w:rFonts w:ascii="Georgia" w:eastAsia="Times New Roman" w:hAnsi="Georgia" w:cs="Times New Roman"/>
          <w:color w:val="000000"/>
          <w:kern w:val="36"/>
          <w:sz w:val="43"/>
          <w:szCs w:val="43"/>
          <w:lang w:eastAsia="cs-CZ"/>
        </w:rPr>
        <w:t>Jan Neruda</w:t>
      </w:r>
    </w:p>
    <w:p w:rsidR="00D37497" w:rsidRPr="00375B78" w:rsidRDefault="00D37497" w:rsidP="00D37497">
      <w:pPr>
        <w:spacing w:after="0"/>
        <w:rPr>
          <w:rFonts w:ascii="Arial" w:hAnsi="Arial" w:cs="Arial"/>
          <w:b/>
          <w:bCs/>
          <w:color w:val="222222"/>
          <w:szCs w:val="21"/>
          <w:shd w:val="clear" w:color="auto" w:fill="FFFFFF"/>
        </w:rPr>
      </w:pPr>
    </w:p>
    <w:p w:rsidR="00D37497" w:rsidRPr="00375B78" w:rsidRDefault="00D37497" w:rsidP="00D37497">
      <w:pPr>
        <w:spacing w:after="0"/>
        <w:rPr>
          <w:rFonts w:ascii="Arial" w:hAnsi="Arial" w:cs="Arial"/>
          <w:color w:val="222222"/>
          <w:sz w:val="28"/>
          <w:szCs w:val="21"/>
          <w:shd w:val="clear" w:color="auto" w:fill="FFFFFF"/>
        </w:rPr>
      </w:pPr>
      <w:r w:rsidRPr="00375B78">
        <w:rPr>
          <w:rFonts w:ascii="Arial" w:hAnsi="Arial" w:cs="Arial"/>
          <w:b/>
          <w:bCs/>
          <w:color w:val="222222"/>
          <w:sz w:val="28"/>
          <w:szCs w:val="21"/>
          <w:shd w:val="clear" w:color="auto" w:fill="FFFFFF"/>
        </w:rPr>
        <w:t>Jan Neruda</w:t>
      </w:r>
      <w:r w:rsidRPr="00375B78">
        <w:rPr>
          <w:rFonts w:ascii="Arial" w:hAnsi="Arial" w:cs="Arial"/>
          <w:color w:val="222222"/>
          <w:sz w:val="28"/>
          <w:szCs w:val="21"/>
          <w:shd w:val="clear" w:color="auto" w:fill="FFFFFF"/>
        </w:rPr>
        <w:t> byl </w:t>
      </w:r>
      <w:r w:rsidRPr="00375B78">
        <w:rPr>
          <w:rFonts w:ascii="Arial" w:hAnsi="Arial" w:cs="Arial"/>
          <w:sz w:val="28"/>
          <w:szCs w:val="21"/>
          <w:shd w:val="clear" w:color="auto" w:fill="FFFFFF"/>
        </w:rPr>
        <w:t>český</w:t>
      </w:r>
      <w:r w:rsidRPr="00375B78">
        <w:rPr>
          <w:rFonts w:ascii="Arial" w:hAnsi="Arial" w:cs="Arial"/>
          <w:color w:val="222222"/>
          <w:sz w:val="28"/>
          <w:szCs w:val="21"/>
          <w:shd w:val="clear" w:color="auto" w:fill="FFFFFF"/>
        </w:rPr>
        <w:t> </w:t>
      </w:r>
      <w:r w:rsidRPr="00375B78">
        <w:rPr>
          <w:rFonts w:ascii="Arial" w:hAnsi="Arial" w:cs="Arial"/>
          <w:sz w:val="28"/>
          <w:szCs w:val="21"/>
          <w:shd w:val="clear" w:color="auto" w:fill="FFFFFF"/>
        </w:rPr>
        <w:t>básník</w:t>
      </w:r>
      <w:r w:rsidRPr="00375B78">
        <w:rPr>
          <w:rFonts w:ascii="Arial" w:hAnsi="Arial" w:cs="Arial"/>
          <w:color w:val="222222"/>
          <w:sz w:val="28"/>
          <w:szCs w:val="21"/>
          <w:shd w:val="clear" w:color="auto" w:fill="FFFFFF"/>
        </w:rPr>
        <w:t>, </w:t>
      </w:r>
      <w:r w:rsidRPr="00375B78">
        <w:rPr>
          <w:rFonts w:ascii="Arial" w:hAnsi="Arial" w:cs="Arial"/>
          <w:sz w:val="28"/>
          <w:szCs w:val="21"/>
          <w:shd w:val="clear" w:color="auto" w:fill="FFFFFF"/>
        </w:rPr>
        <w:t>prozaik</w:t>
      </w:r>
      <w:r w:rsidRPr="00375B78">
        <w:rPr>
          <w:rFonts w:ascii="Arial" w:hAnsi="Arial" w:cs="Arial"/>
          <w:color w:val="222222"/>
          <w:sz w:val="28"/>
          <w:szCs w:val="21"/>
          <w:shd w:val="clear" w:color="auto" w:fill="FFFFFF"/>
        </w:rPr>
        <w:t>, </w:t>
      </w:r>
      <w:r w:rsidRPr="00375B78">
        <w:rPr>
          <w:rFonts w:ascii="Arial" w:hAnsi="Arial" w:cs="Arial"/>
          <w:sz w:val="28"/>
          <w:szCs w:val="21"/>
          <w:shd w:val="clear" w:color="auto" w:fill="FFFFFF"/>
        </w:rPr>
        <w:t>novinář</w:t>
      </w:r>
      <w:r w:rsidRPr="00375B78">
        <w:rPr>
          <w:rFonts w:ascii="Arial" w:hAnsi="Arial" w:cs="Arial"/>
          <w:color w:val="222222"/>
          <w:sz w:val="28"/>
          <w:szCs w:val="21"/>
          <w:shd w:val="clear" w:color="auto" w:fill="FFFFFF"/>
        </w:rPr>
        <w:t>, dramatik, literární a divadelní kritik, vůdčí osobnost generace </w:t>
      </w:r>
      <w:r w:rsidRPr="00375B78">
        <w:rPr>
          <w:rFonts w:ascii="Arial" w:hAnsi="Arial" w:cs="Arial"/>
          <w:sz w:val="28"/>
          <w:szCs w:val="21"/>
          <w:shd w:val="clear" w:color="auto" w:fill="FFFFFF"/>
        </w:rPr>
        <w:t>májovců</w:t>
      </w:r>
      <w:r w:rsidRPr="00375B78">
        <w:rPr>
          <w:rFonts w:ascii="Arial" w:hAnsi="Arial" w:cs="Arial"/>
          <w:color w:val="222222"/>
          <w:sz w:val="28"/>
          <w:szCs w:val="21"/>
          <w:shd w:val="clear" w:color="auto" w:fill="FFFFFF"/>
        </w:rPr>
        <w:t>.</w:t>
      </w:r>
    </w:p>
    <w:p w:rsidR="00375B78" w:rsidRDefault="00375B78" w:rsidP="00375B78">
      <w:pPr>
        <w:pStyle w:val="Nadpis2"/>
        <w:pBdr>
          <w:bottom w:val="single" w:sz="6" w:space="0" w:color="A2A9B1"/>
        </w:pBdr>
        <w:shd w:val="clear" w:color="auto" w:fill="FFFFFF"/>
        <w:spacing w:before="240" w:after="60"/>
        <w:rPr>
          <w:rStyle w:val="mw-headline"/>
          <w:rFonts w:ascii="Georgia" w:hAnsi="Georgia"/>
          <w:b w:val="0"/>
          <w:bCs w:val="0"/>
          <w:color w:val="000000"/>
          <w:sz w:val="36"/>
        </w:rPr>
      </w:pPr>
      <w:r w:rsidRPr="00375B78">
        <w:rPr>
          <w:rStyle w:val="mw-headline"/>
          <w:rFonts w:ascii="Georgia" w:hAnsi="Georgia"/>
          <w:b w:val="0"/>
          <w:bCs w:val="0"/>
          <w:color w:val="000000"/>
          <w:sz w:val="36"/>
        </w:rPr>
        <w:t>Život</w:t>
      </w:r>
    </w:p>
    <w:p w:rsidR="00375B78" w:rsidRPr="00375B78" w:rsidRDefault="00375B78" w:rsidP="00375B78">
      <w:pPr>
        <w:rPr>
          <w:noProof/>
          <w:sz w:val="24"/>
          <w:lang w:eastAsia="cs-CZ"/>
        </w:rPr>
      </w:pPr>
      <w:r w:rsidRPr="00375B78">
        <w:rPr>
          <w:noProof/>
          <w:sz w:val="24"/>
          <w:lang w:eastAsia="cs-CZ"/>
        </w:rPr>
        <w:drawing>
          <wp:anchor distT="0" distB="0" distL="114300" distR="114300" simplePos="0" relativeHeight="251658240" behindDoc="1" locked="0" layoutInCell="1" allowOverlap="1" wp14:anchorId="497C800B" wp14:editId="48490B39">
            <wp:simplePos x="0" y="0"/>
            <wp:positionH relativeFrom="column">
              <wp:posOffset>3908425</wp:posOffset>
            </wp:positionH>
            <wp:positionV relativeFrom="paragraph">
              <wp:posOffset>2455545</wp:posOffset>
            </wp:positionV>
            <wp:extent cx="2544445" cy="3409950"/>
            <wp:effectExtent l="0" t="0" r="8255" b="0"/>
            <wp:wrapTight wrapText="bothSides">
              <wp:wrapPolygon edited="0">
                <wp:start x="0" y="0"/>
                <wp:lineTo x="0" y="21479"/>
                <wp:lineTo x="21508" y="21479"/>
                <wp:lineTo x="21508" y="0"/>
                <wp:lineTo x="0" y="0"/>
              </wp:wrapPolygon>
            </wp:wrapTight>
            <wp:docPr id="1" name="obrázek 4" descr="Portrét Jana Ner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rét Jana Nerud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4445"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B78">
        <w:rPr>
          <w:rFonts w:ascii="Arial" w:hAnsi="Arial" w:cs="Arial"/>
          <w:color w:val="333333"/>
          <w:sz w:val="28"/>
          <w:szCs w:val="24"/>
          <w:shd w:val="clear" w:color="auto" w:fill="FFFFFF"/>
        </w:rPr>
        <w:t>Narodil se v Praze na Malé Straně 9. července 1834. Na Malé Straně chodil do školy, zpočátku německé, později na Akademické gymnázium, jehož ředitelem byl tehdy Václav Klicpera. Po maturitě začal studovat na právnické fakultě, studia však z finančních důvodů nedokončil. Celá Nerudova tvorba vychází z konkrétních životních a společenské reality, promítá se do ní Nerudovo mládí, život na Malé Straně, Nerudovy lásky. Nejrozsáhlejší částí jeho tvorby je spjata s novinářskou činností, napsal více než 2000 fejetonů. Sám Neruda se pokusil svoje fejetony roztřídit podle žánrů do pětisvazkového výboru Fejetony.</w:t>
      </w:r>
      <w:r w:rsidRPr="00375B78">
        <w:rPr>
          <w:rFonts w:ascii="Arial" w:hAnsi="Arial" w:cs="Arial"/>
          <w:color w:val="222222"/>
          <w:sz w:val="28"/>
          <w:szCs w:val="24"/>
          <w:shd w:val="clear" w:color="auto" w:fill="FFFFFF"/>
        </w:rPr>
        <w:t xml:space="preserve"> Od roku 1880, kdy onemocněl zánětem žil, jej pronásledovala až do jeho smrti řada chorob. V roce 1888 uklouzl v zimě na náledí a roztříštil si čéšku. Nedocházel už ani do redakce </w:t>
      </w:r>
      <w:r w:rsidRPr="00375B78">
        <w:rPr>
          <w:rFonts w:ascii="Arial" w:hAnsi="Arial" w:cs="Arial"/>
          <w:i/>
          <w:iCs/>
          <w:color w:val="222222"/>
          <w:sz w:val="28"/>
          <w:szCs w:val="24"/>
          <w:shd w:val="clear" w:color="auto" w:fill="FFFFFF"/>
        </w:rPr>
        <w:t>Národních listů</w:t>
      </w:r>
      <w:r w:rsidRPr="00375B78">
        <w:rPr>
          <w:rFonts w:ascii="Arial" w:hAnsi="Arial" w:cs="Arial"/>
          <w:color w:val="222222"/>
          <w:sz w:val="28"/>
          <w:szCs w:val="24"/>
          <w:shd w:val="clear" w:color="auto" w:fill="FFFFFF"/>
        </w:rPr>
        <w:t> a fejetony od něj odnášel poslíček. Zemřel 22. srpna </w:t>
      </w:r>
      <w:r w:rsidRPr="00375B78">
        <w:rPr>
          <w:rFonts w:ascii="Arial" w:hAnsi="Arial" w:cs="Arial"/>
          <w:sz w:val="28"/>
          <w:szCs w:val="24"/>
          <w:shd w:val="clear" w:color="auto" w:fill="FFFFFF"/>
        </w:rPr>
        <w:t>1891</w:t>
      </w:r>
      <w:r w:rsidRPr="00375B78">
        <w:rPr>
          <w:rFonts w:ascii="Arial" w:hAnsi="Arial" w:cs="Arial"/>
          <w:color w:val="222222"/>
          <w:sz w:val="28"/>
          <w:szCs w:val="24"/>
          <w:shd w:val="clear" w:color="auto" w:fill="FFFFFF"/>
        </w:rPr>
        <w:t> na zánět pobřišnice vyvolaný rakovinou střev.</w:t>
      </w:r>
      <w:r w:rsidRPr="00375B78">
        <w:rPr>
          <w:noProof/>
          <w:sz w:val="24"/>
          <w:lang w:eastAsia="cs-CZ"/>
        </w:rPr>
        <w:t xml:space="preserve"> </w:t>
      </w:r>
    </w:p>
    <w:p w:rsidR="00375B78" w:rsidRDefault="00375B78" w:rsidP="00375B78">
      <w:pPr>
        <w:pStyle w:val="Nadpis2"/>
        <w:pBdr>
          <w:bottom w:val="single" w:sz="6" w:space="0" w:color="A2A9B1"/>
        </w:pBdr>
        <w:shd w:val="clear" w:color="auto" w:fill="FFFFFF"/>
        <w:spacing w:before="240" w:after="60"/>
        <w:rPr>
          <w:rStyle w:val="mw-headline"/>
          <w:rFonts w:ascii="Georgia" w:hAnsi="Georgia"/>
          <w:b w:val="0"/>
          <w:bCs w:val="0"/>
          <w:color w:val="000000"/>
          <w:sz w:val="40"/>
        </w:rPr>
      </w:pPr>
      <w:r w:rsidRPr="00375B78">
        <w:rPr>
          <w:rStyle w:val="mw-headline"/>
          <w:rFonts w:ascii="Georgia" w:hAnsi="Georgia"/>
          <w:b w:val="0"/>
          <w:bCs w:val="0"/>
          <w:color w:val="000000"/>
          <w:sz w:val="40"/>
        </w:rPr>
        <w:t>Díl</w:t>
      </w:r>
      <w:r>
        <w:rPr>
          <w:rStyle w:val="mw-headline"/>
          <w:rFonts w:ascii="Georgia" w:hAnsi="Georgia"/>
          <w:b w:val="0"/>
          <w:bCs w:val="0"/>
          <w:color w:val="000000"/>
          <w:sz w:val="40"/>
        </w:rPr>
        <w:t>a</w:t>
      </w:r>
    </w:p>
    <w:p w:rsidR="00375B78" w:rsidRDefault="00375B78" w:rsidP="00375B78">
      <w:pPr>
        <w:spacing w:after="0"/>
        <w:rPr>
          <w:sz w:val="32"/>
        </w:rPr>
      </w:pPr>
      <w:r w:rsidRPr="00375B78">
        <w:rPr>
          <w:b/>
          <w:sz w:val="36"/>
        </w:rPr>
        <w:t>Poezie</w:t>
      </w:r>
      <w:r>
        <w:rPr>
          <w:b/>
          <w:sz w:val="32"/>
        </w:rPr>
        <w:t xml:space="preserve">- </w:t>
      </w:r>
      <w:r w:rsidRPr="00375B78">
        <w:rPr>
          <w:sz w:val="32"/>
        </w:rPr>
        <w:t>sbírky Knihy veršů</w:t>
      </w:r>
    </w:p>
    <w:p w:rsidR="00375B78" w:rsidRDefault="00375B78" w:rsidP="00375B78">
      <w:pPr>
        <w:spacing w:after="0"/>
        <w:rPr>
          <w:sz w:val="32"/>
        </w:rPr>
      </w:pPr>
      <w:r>
        <w:rPr>
          <w:sz w:val="32"/>
        </w:rPr>
        <w:tab/>
        <w:t xml:space="preserve">    </w:t>
      </w:r>
      <w:r>
        <w:rPr>
          <w:b/>
          <w:sz w:val="32"/>
        </w:rPr>
        <w:t xml:space="preserve">- </w:t>
      </w:r>
      <w:r>
        <w:rPr>
          <w:sz w:val="32"/>
        </w:rPr>
        <w:t>Balady a Romance</w:t>
      </w:r>
    </w:p>
    <w:p w:rsidR="00375B78" w:rsidRDefault="00375B78" w:rsidP="00375B78">
      <w:pPr>
        <w:spacing w:after="0"/>
        <w:rPr>
          <w:sz w:val="32"/>
        </w:rPr>
      </w:pPr>
      <w:r>
        <w:rPr>
          <w:sz w:val="32"/>
        </w:rPr>
        <w:tab/>
        <w:t xml:space="preserve">    </w:t>
      </w:r>
      <w:r>
        <w:rPr>
          <w:b/>
          <w:sz w:val="32"/>
        </w:rPr>
        <w:t xml:space="preserve">- </w:t>
      </w:r>
      <w:r w:rsidRPr="00375B78">
        <w:rPr>
          <w:sz w:val="32"/>
        </w:rPr>
        <w:t>Zpěvy páteční</w:t>
      </w:r>
    </w:p>
    <w:p w:rsidR="00375B78" w:rsidRDefault="00375B78" w:rsidP="00375B78">
      <w:pPr>
        <w:spacing w:after="0"/>
        <w:rPr>
          <w:sz w:val="32"/>
        </w:rPr>
      </w:pPr>
      <w:r w:rsidRPr="00375B78">
        <w:rPr>
          <w:b/>
          <w:sz w:val="36"/>
        </w:rPr>
        <w:t>Prózy</w:t>
      </w:r>
      <w:r>
        <w:rPr>
          <w:b/>
          <w:sz w:val="36"/>
        </w:rPr>
        <w:t xml:space="preserve">- </w:t>
      </w:r>
      <w:r w:rsidRPr="00375B78">
        <w:rPr>
          <w:sz w:val="32"/>
        </w:rPr>
        <w:t>P</w:t>
      </w:r>
      <w:r>
        <w:rPr>
          <w:sz w:val="32"/>
        </w:rPr>
        <w:t>oví</w:t>
      </w:r>
      <w:r w:rsidRPr="00375B78">
        <w:rPr>
          <w:sz w:val="32"/>
        </w:rPr>
        <w:t>dky ma</w:t>
      </w:r>
      <w:r>
        <w:rPr>
          <w:sz w:val="32"/>
        </w:rPr>
        <w:t>lostranské</w:t>
      </w:r>
    </w:p>
    <w:p w:rsidR="00375B78" w:rsidRDefault="00375B78" w:rsidP="00375B78">
      <w:pPr>
        <w:spacing w:after="0"/>
        <w:ind w:left="870"/>
        <w:rPr>
          <w:sz w:val="32"/>
        </w:rPr>
      </w:pPr>
      <w:r w:rsidRPr="00375B78">
        <w:rPr>
          <w:b/>
          <w:sz w:val="36"/>
        </w:rPr>
        <w:t>-</w:t>
      </w:r>
      <w:r>
        <w:rPr>
          <w:b/>
          <w:sz w:val="36"/>
        </w:rPr>
        <w:t xml:space="preserve"> </w:t>
      </w:r>
      <w:r w:rsidRPr="00375B78">
        <w:rPr>
          <w:sz w:val="32"/>
        </w:rPr>
        <w:t>Arabesky</w:t>
      </w:r>
    </w:p>
    <w:p w:rsidR="00375B78" w:rsidRDefault="00375B78" w:rsidP="00375B78">
      <w:pPr>
        <w:spacing w:after="0"/>
        <w:ind w:left="1985" w:hanging="1985"/>
        <w:rPr>
          <w:sz w:val="36"/>
        </w:rPr>
      </w:pPr>
      <w:r>
        <w:rPr>
          <w:b/>
          <w:sz w:val="36"/>
        </w:rPr>
        <w:t xml:space="preserve">Divadelní hry- </w:t>
      </w:r>
      <w:r>
        <w:rPr>
          <w:sz w:val="36"/>
        </w:rPr>
        <w:t>komedie Ženich z hladu</w:t>
      </w:r>
    </w:p>
    <w:p w:rsidR="00375B78" w:rsidRDefault="00375B78" w:rsidP="00375B78">
      <w:pPr>
        <w:spacing w:after="0"/>
        <w:rPr>
          <w:sz w:val="36"/>
        </w:rPr>
      </w:pPr>
    </w:p>
    <w:p w:rsidR="00375B78" w:rsidRDefault="00375B78" w:rsidP="00375B78">
      <w:pPr>
        <w:spacing w:after="0"/>
        <w:rPr>
          <w:sz w:val="40"/>
        </w:rPr>
      </w:pPr>
      <w:r w:rsidRPr="00375B78">
        <w:rPr>
          <w:sz w:val="40"/>
        </w:rPr>
        <w:t>Zdroje</w:t>
      </w:r>
      <w:r>
        <w:rPr>
          <w:sz w:val="40"/>
        </w:rPr>
        <w:t xml:space="preserve">: </w:t>
      </w:r>
      <w:hyperlink r:id="rId6" w:history="1">
        <w:r w:rsidRPr="00375B78">
          <w:rPr>
            <w:rStyle w:val="Hypertextovodkaz"/>
            <w:sz w:val="40"/>
          </w:rPr>
          <w:t>Wikipedie</w:t>
        </w:r>
      </w:hyperlink>
    </w:p>
    <w:p w:rsidR="00375B78" w:rsidRDefault="00375B78" w:rsidP="00375B78">
      <w:pPr>
        <w:spacing w:after="0"/>
        <w:rPr>
          <w:sz w:val="40"/>
        </w:rPr>
      </w:pPr>
      <w:r>
        <w:rPr>
          <w:sz w:val="40"/>
        </w:rPr>
        <w:t xml:space="preserve">              Čítanka</w:t>
      </w:r>
    </w:p>
    <w:p w:rsidR="00375B78" w:rsidRPr="00375B78" w:rsidRDefault="00375B78" w:rsidP="00375B78">
      <w:pPr>
        <w:spacing w:after="0"/>
        <w:rPr>
          <w:sz w:val="40"/>
        </w:rPr>
      </w:pPr>
      <w:r>
        <w:rPr>
          <w:sz w:val="40"/>
        </w:rPr>
        <w:tab/>
        <w:t xml:space="preserve">      </w:t>
      </w:r>
      <w:hyperlink r:id="rId7" w:history="1">
        <w:r w:rsidRPr="00375B78">
          <w:rPr>
            <w:rStyle w:val="Hypertextovodkaz"/>
            <w:sz w:val="40"/>
          </w:rPr>
          <w:t>Databázeknih.cz</w:t>
        </w:r>
      </w:hyperlink>
    </w:p>
    <w:p w:rsidR="00375B78" w:rsidRPr="00375B78" w:rsidRDefault="00375B78" w:rsidP="00375B78">
      <w:pPr>
        <w:spacing w:after="0"/>
        <w:rPr>
          <w:sz w:val="32"/>
        </w:rPr>
      </w:pPr>
      <w:r>
        <w:rPr>
          <w:sz w:val="32"/>
        </w:rPr>
        <w:t xml:space="preserve">       </w:t>
      </w:r>
    </w:p>
    <w:p w:rsidR="00375B78" w:rsidRPr="00375B78" w:rsidRDefault="00375B78" w:rsidP="00375B78">
      <w:pPr>
        <w:rPr>
          <w:sz w:val="24"/>
          <w:szCs w:val="24"/>
        </w:rPr>
      </w:pPr>
    </w:p>
    <w:sectPr w:rsidR="00375B78" w:rsidRPr="00375B78" w:rsidSect="00375B78">
      <w:pgSz w:w="11906" w:h="16838"/>
      <w:pgMar w:top="1417" w:right="1417" w:bottom="99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F94"/>
    <w:multiLevelType w:val="hybridMultilevel"/>
    <w:tmpl w:val="555899A4"/>
    <w:lvl w:ilvl="0" w:tplc="2CC6044C">
      <w:numFmt w:val="bullet"/>
      <w:lvlText w:val="-"/>
      <w:lvlJc w:val="left"/>
      <w:pPr>
        <w:ind w:left="1230" w:hanging="360"/>
      </w:pPr>
      <w:rPr>
        <w:rFonts w:ascii="Calibri" w:eastAsiaTheme="minorHAnsi" w:hAnsi="Calibri" w:cs="Calibri"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1" w15:restartNumberingAfterBreak="0">
    <w:nsid w:val="37255543"/>
    <w:multiLevelType w:val="hybridMultilevel"/>
    <w:tmpl w:val="1DF0FC46"/>
    <w:lvl w:ilvl="0" w:tplc="469639F0">
      <w:numFmt w:val="bullet"/>
      <w:lvlText w:val="-"/>
      <w:lvlJc w:val="left"/>
      <w:pPr>
        <w:ind w:left="1230" w:hanging="360"/>
      </w:pPr>
      <w:rPr>
        <w:rFonts w:ascii="Calibri" w:eastAsiaTheme="minorHAnsi" w:hAnsi="Calibri" w:cs="Calibri"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2" w15:restartNumberingAfterBreak="0">
    <w:nsid w:val="64670FCA"/>
    <w:multiLevelType w:val="hybridMultilevel"/>
    <w:tmpl w:val="FAA2E576"/>
    <w:lvl w:ilvl="0" w:tplc="8B280F86">
      <w:numFmt w:val="bullet"/>
      <w:lvlText w:val="-"/>
      <w:lvlJc w:val="left"/>
      <w:pPr>
        <w:ind w:left="1215" w:hanging="360"/>
      </w:pPr>
      <w:rPr>
        <w:rFonts w:ascii="Calibri" w:eastAsiaTheme="minorHAnsi" w:hAnsi="Calibri" w:cs="Calibri" w:hint="default"/>
        <w:b/>
        <w:sz w:val="32"/>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3" w15:restartNumberingAfterBreak="0">
    <w:nsid w:val="6F8C1AFA"/>
    <w:multiLevelType w:val="hybridMultilevel"/>
    <w:tmpl w:val="E7960060"/>
    <w:lvl w:ilvl="0" w:tplc="106C59E4">
      <w:numFmt w:val="bullet"/>
      <w:lvlText w:val="-"/>
      <w:lvlJc w:val="left"/>
      <w:pPr>
        <w:ind w:left="1230" w:hanging="360"/>
      </w:pPr>
      <w:rPr>
        <w:rFonts w:ascii="Calibri" w:eastAsiaTheme="minorHAnsi" w:hAnsi="Calibri" w:cs="Calibri" w:hint="default"/>
        <w:b/>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5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97"/>
    <w:rsid w:val="001F2B18"/>
    <w:rsid w:val="00375B78"/>
    <w:rsid w:val="008A77DC"/>
    <w:rsid w:val="009B070B"/>
    <w:rsid w:val="00B42705"/>
    <w:rsid w:val="00D374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A06BC-D51F-4774-9ACD-30386F25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37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375B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7497"/>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D37497"/>
    <w:rPr>
      <w:color w:val="0000FF"/>
      <w:u w:val="single"/>
    </w:rPr>
  </w:style>
  <w:style w:type="character" w:customStyle="1" w:styleId="Nadpis2Char">
    <w:name w:val="Nadpis 2 Char"/>
    <w:basedOn w:val="Standardnpsmoodstavce"/>
    <w:link w:val="Nadpis2"/>
    <w:uiPriority w:val="9"/>
    <w:rsid w:val="00375B78"/>
    <w:rPr>
      <w:rFonts w:asciiTheme="majorHAnsi" w:eastAsiaTheme="majorEastAsia" w:hAnsiTheme="majorHAnsi" w:cstheme="majorBidi"/>
      <w:b/>
      <w:bCs/>
      <w:color w:val="4F81BD" w:themeColor="accent1"/>
      <w:sz w:val="26"/>
      <w:szCs w:val="26"/>
    </w:rPr>
  </w:style>
  <w:style w:type="character" w:customStyle="1" w:styleId="mw-headline">
    <w:name w:val="mw-headline"/>
    <w:basedOn w:val="Standardnpsmoodstavce"/>
    <w:rsid w:val="00375B78"/>
  </w:style>
  <w:style w:type="paragraph" w:styleId="Textbubliny">
    <w:name w:val="Balloon Text"/>
    <w:basedOn w:val="Normln"/>
    <w:link w:val="TextbublinyChar"/>
    <w:uiPriority w:val="99"/>
    <w:semiHidden/>
    <w:unhideWhenUsed/>
    <w:rsid w:val="00375B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5B78"/>
    <w:rPr>
      <w:rFonts w:ascii="Tahoma" w:hAnsi="Tahoma" w:cs="Tahoma"/>
      <w:sz w:val="16"/>
      <w:szCs w:val="16"/>
    </w:rPr>
  </w:style>
  <w:style w:type="paragraph" w:styleId="Odstavecseseznamem">
    <w:name w:val="List Paragraph"/>
    <w:basedOn w:val="Normln"/>
    <w:uiPriority w:val="34"/>
    <w:qFormat/>
    <w:rsid w:val="00375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3843">
      <w:bodyDiv w:val="1"/>
      <w:marLeft w:val="0"/>
      <w:marRight w:val="0"/>
      <w:marTop w:val="0"/>
      <w:marBottom w:val="0"/>
      <w:divBdr>
        <w:top w:val="none" w:sz="0" w:space="0" w:color="auto"/>
        <w:left w:val="none" w:sz="0" w:space="0" w:color="auto"/>
        <w:bottom w:val="none" w:sz="0" w:space="0" w:color="auto"/>
        <w:right w:val="none" w:sz="0" w:space="0" w:color="auto"/>
      </w:divBdr>
    </w:div>
    <w:div w:id="726496435">
      <w:bodyDiv w:val="1"/>
      <w:marLeft w:val="0"/>
      <w:marRight w:val="0"/>
      <w:marTop w:val="0"/>
      <w:marBottom w:val="0"/>
      <w:divBdr>
        <w:top w:val="none" w:sz="0" w:space="0" w:color="auto"/>
        <w:left w:val="none" w:sz="0" w:space="0" w:color="auto"/>
        <w:bottom w:val="none" w:sz="0" w:space="0" w:color="auto"/>
        <w:right w:val="none" w:sz="0" w:space="0" w:color="auto"/>
      </w:divBdr>
    </w:div>
    <w:div w:id="1313027067">
      <w:bodyDiv w:val="1"/>
      <w:marLeft w:val="0"/>
      <w:marRight w:val="0"/>
      <w:marTop w:val="0"/>
      <w:marBottom w:val="0"/>
      <w:divBdr>
        <w:top w:val="none" w:sz="0" w:space="0" w:color="auto"/>
        <w:left w:val="none" w:sz="0" w:space="0" w:color="auto"/>
        <w:bottom w:val="none" w:sz="0" w:space="0" w:color="auto"/>
        <w:right w:val="none" w:sz="0" w:space="0" w:color="auto"/>
      </w:divBdr>
    </w:div>
    <w:div w:id="15156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abazeknih.cz/zivotopis/jan-neruda-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Jan_Nerud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1205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Rodiče</dc:creator>
  <cp:lastModifiedBy>Jan Heimer</cp:lastModifiedBy>
  <cp:revision>2</cp:revision>
  <dcterms:created xsi:type="dcterms:W3CDTF">2020-04-01T13:02:00Z</dcterms:created>
  <dcterms:modified xsi:type="dcterms:W3CDTF">2020-04-01T13:02:00Z</dcterms:modified>
</cp:coreProperties>
</file>